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41" w:rsidRDefault="006B7D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7D41" w:rsidRDefault="006B7D41">
      <w:pPr>
        <w:pStyle w:val="ConsPlusNormal"/>
        <w:jc w:val="both"/>
        <w:outlineLvl w:val="0"/>
      </w:pPr>
    </w:p>
    <w:p w:rsidR="006B7D41" w:rsidRDefault="006B7D41">
      <w:pPr>
        <w:pStyle w:val="ConsPlusNormal"/>
        <w:outlineLvl w:val="0"/>
      </w:pPr>
      <w:r>
        <w:t>Зарегистрировано в Минюсте России 15 июня 2016 г. N 42536</w:t>
      </w:r>
    </w:p>
    <w:p w:rsidR="006B7D41" w:rsidRDefault="006B7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Title"/>
        <w:jc w:val="center"/>
      </w:pPr>
      <w:r>
        <w:t>МИНИСТЕРСТВО ЗДРАВООХРАНЕНИЯ РОССИЙСКОЙ ФЕДЕРАЦИИ</w:t>
      </w:r>
    </w:p>
    <w:p w:rsidR="006B7D41" w:rsidRDefault="006B7D41">
      <w:pPr>
        <w:pStyle w:val="ConsPlusTitle"/>
        <w:jc w:val="center"/>
      </w:pPr>
    </w:p>
    <w:p w:rsidR="006B7D41" w:rsidRDefault="006B7D41">
      <w:pPr>
        <w:pStyle w:val="ConsPlusTitle"/>
        <w:jc w:val="center"/>
      </w:pPr>
      <w:r>
        <w:t>ПРИКАЗ</w:t>
      </w:r>
    </w:p>
    <w:p w:rsidR="006B7D41" w:rsidRDefault="006B7D41">
      <w:pPr>
        <w:pStyle w:val="ConsPlusTitle"/>
        <w:jc w:val="center"/>
      </w:pPr>
      <w:r>
        <w:t>от 17 мая 2016 г. N 302н</w:t>
      </w:r>
    </w:p>
    <w:p w:rsidR="006B7D41" w:rsidRDefault="006B7D41">
      <w:pPr>
        <w:pStyle w:val="ConsPlusTitle"/>
        <w:jc w:val="center"/>
      </w:pPr>
    </w:p>
    <w:p w:rsidR="006B7D41" w:rsidRDefault="006B7D41">
      <w:pPr>
        <w:pStyle w:val="ConsPlusTitle"/>
        <w:jc w:val="center"/>
      </w:pPr>
      <w:r>
        <w:t>ОБ УТВЕРЖДЕНИИ СТАНДАРТА</w:t>
      </w:r>
    </w:p>
    <w:p w:rsidR="006B7D41" w:rsidRDefault="006B7D41">
      <w:pPr>
        <w:pStyle w:val="ConsPlusTitle"/>
        <w:jc w:val="center"/>
      </w:pPr>
      <w:r>
        <w:t>СПЕЦИАЛИЗИРОВАННОЙ МЕДИЦИНСКОЙ ПОМОЩИ ПРИ СИНДРОМЕ</w:t>
      </w:r>
    </w:p>
    <w:p w:rsidR="006B7D41" w:rsidRDefault="006B7D41">
      <w:pPr>
        <w:pStyle w:val="ConsPlusTitle"/>
        <w:jc w:val="center"/>
      </w:pPr>
      <w:r>
        <w:t>ЗАВИСИМОСТИ, ВЫЗВАННОМ УПОТРЕБЛЕНИЕМ ПСИХОАКТИВНЫХ ВЕЩЕСТВ</w:t>
      </w: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11, ст. 2018; N 27, ст. 3951; N 29, ст. 4339, 4356, 4359, 4397) приказываю:</w:t>
      </w:r>
    </w:p>
    <w:p w:rsidR="006B7D41" w:rsidRDefault="006B7D4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синдроме зависимости, вызванном употреблением психоактивных веществ, согласно приложению.</w:t>
      </w:r>
    </w:p>
    <w:p w:rsidR="006B7D41" w:rsidRDefault="006B7D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4 сентября 2012 г. N 133н "Об утверждении стандарта специализированной медицинской помощи при синдроме зависимости, вызванном употреблением психоактивных веществ" (зарегистрирован Министерством юстиции Российской Федерации 14 декабря 2012 г., регистрационный N 26135).</w:t>
      </w: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right"/>
      </w:pPr>
      <w:r>
        <w:t>Министр</w:t>
      </w:r>
    </w:p>
    <w:p w:rsidR="006B7D41" w:rsidRDefault="006B7D41">
      <w:pPr>
        <w:pStyle w:val="ConsPlusNormal"/>
        <w:jc w:val="right"/>
      </w:pPr>
      <w:r>
        <w:t>В.И.СКВОРЦОВА</w:t>
      </w: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right"/>
        <w:outlineLvl w:val="0"/>
      </w:pPr>
      <w:r>
        <w:t>Приложение</w:t>
      </w:r>
    </w:p>
    <w:p w:rsidR="006B7D41" w:rsidRDefault="006B7D41">
      <w:pPr>
        <w:pStyle w:val="ConsPlusNormal"/>
        <w:jc w:val="right"/>
      </w:pPr>
      <w:r>
        <w:t>к приказу Министерства здравоохранения</w:t>
      </w:r>
    </w:p>
    <w:p w:rsidR="006B7D41" w:rsidRDefault="006B7D41">
      <w:pPr>
        <w:pStyle w:val="ConsPlusNormal"/>
        <w:jc w:val="right"/>
      </w:pPr>
      <w:r>
        <w:t>Российской Федерации</w:t>
      </w:r>
    </w:p>
    <w:p w:rsidR="006B7D41" w:rsidRDefault="006B7D41">
      <w:pPr>
        <w:pStyle w:val="ConsPlusNormal"/>
        <w:jc w:val="right"/>
      </w:pPr>
      <w:r>
        <w:t>от 17 мая 2016 г. N 302н</w:t>
      </w: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Title"/>
        <w:jc w:val="center"/>
      </w:pPr>
      <w:bookmarkStart w:id="0" w:name="P29"/>
      <w:bookmarkEnd w:id="0"/>
      <w:r>
        <w:t>СТАНДАРТ</w:t>
      </w:r>
    </w:p>
    <w:p w:rsidR="006B7D41" w:rsidRDefault="006B7D41">
      <w:pPr>
        <w:pStyle w:val="ConsPlusTitle"/>
        <w:jc w:val="center"/>
      </w:pPr>
      <w:r>
        <w:t>СПЕЦИАЛИЗИРОВАННОЙ МЕДИЦИНСКОЙ ПОМОЩИ ПРИ СИНДРОМЕ</w:t>
      </w:r>
    </w:p>
    <w:p w:rsidR="006B7D41" w:rsidRDefault="006B7D41">
      <w:pPr>
        <w:pStyle w:val="ConsPlusTitle"/>
        <w:jc w:val="center"/>
      </w:pPr>
      <w:r>
        <w:t>ЗАВИСИМОСТИ, ВЫЗВАННОМ УПОТРЕБЛЕНИЕМ ПСИХОАКТИВНЫХ ВЕЩЕСТВ</w:t>
      </w: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both"/>
      </w:pPr>
      <w:r>
        <w:t>Категория возрастная: взрослые, дети</w:t>
      </w:r>
    </w:p>
    <w:p w:rsidR="006B7D41" w:rsidRDefault="006B7D41">
      <w:pPr>
        <w:pStyle w:val="ConsPlusNormal"/>
        <w:spacing w:before="220"/>
        <w:jc w:val="both"/>
      </w:pPr>
      <w:r>
        <w:t>Пол: любой</w:t>
      </w:r>
    </w:p>
    <w:p w:rsidR="006B7D41" w:rsidRDefault="006B7D41">
      <w:pPr>
        <w:pStyle w:val="ConsPlusNormal"/>
        <w:spacing w:before="220"/>
        <w:jc w:val="both"/>
      </w:pPr>
      <w:r>
        <w:t>Фаза: становление ремиссии</w:t>
      </w:r>
    </w:p>
    <w:p w:rsidR="006B7D41" w:rsidRDefault="006B7D41">
      <w:pPr>
        <w:pStyle w:val="ConsPlusNormal"/>
        <w:spacing w:before="220"/>
        <w:jc w:val="both"/>
      </w:pPr>
      <w:r>
        <w:t>Стадия: любая</w:t>
      </w:r>
    </w:p>
    <w:p w:rsidR="006B7D41" w:rsidRDefault="006B7D41">
      <w:pPr>
        <w:pStyle w:val="ConsPlusNormal"/>
        <w:spacing w:before="220"/>
        <w:jc w:val="both"/>
      </w:pPr>
      <w:r>
        <w:lastRenderedPageBreak/>
        <w:t>Осложнения: вне зависимости от осложнений</w:t>
      </w:r>
    </w:p>
    <w:p w:rsidR="006B7D41" w:rsidRDefault="006B7D41">
      <w:pPr>
        <w:pStyle w:val="ConsPlusNormal"/>
        <w:spacing w:before="220"/>
        <w:jc w:val="both"/>
      </w:pPr>
      <w:r>
        <w:t>Вид медицинской помощи: специализированная, в том числе высокотехнологичная, медицинская помощь</w:t>
      </w:r>
    </w:p>
    <w:p w:rsidR="006B7D41" w:rsidRDefault="006B7D41">
      <w:pPr>
        <w:pStyle w:val="ConsPlusNormal"/>
        <w:spacing w:before="220"/>
        <w:jc w:val="both"/>
      </w:pPr>
      <w:r>
        <w:t>Условия оказания медицинской помощи: стационарно; в дневном стационаре</w:t>
      </w:r>
    </w:p>
    <w:p w:rsidR="006B7D41" w:rsidRDefault="006B7D41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6B7D41" w:rsidRDefault="006B7D41">
      <w:pPr>
        <w:pStyle w:val="ConsPlusNormal"/>
        <w:spacing w:before="220"/>
        <w:jc w:val="both"/>
      </w:pPr>
      <w:r>
        <w:t>Средние сроки лечения (количество дней): 21</w:t>
      </w:r>
    </w:p>
    <w:p w:rsidR="006B7D41" w:rsidRDefault="006B7D41">
      <w:pPr>
        <w:pStyle w:val="ConsPlusNormal"/>
        <w:spacing w:before="220"/>
        <w:jc w:val="both"/>
      </w:pPr>
      <w:r>
        <w:t xml:space="preserve">Код по </w:t>
      </w:r>
      <w:hyperlink r:id="rId7" w:history="1">
        <w:r>
          <w:rPr>
            <w:color w:val="0000FF"/>
          </w:rPr>
          <w:t>МКБ</w:t>
        </w:r>
      </w:hyperlink>
      <w:r>
        <w:t xml:space="preserve"> </w:t>
      </w:r>
      <w:hyperlink w:anchor="P1266" w:history="1">
        <w:r>
          <w:rPr>
            <w:color w:val="0000FF"/>
          </w:rPr>
          <w:t>&lt;1&gt;</w:t>
        </w:r>
      </w:hyperlink>
    </w:p>
    <w:p w:rsidR="006B7D41" w:rsidRDefault="006B7D41">
      <w:pPr>
        <w:pStyle w:val="ConsPlusNormal"/>
        <w:spacing w:before="220"/>
        <w:jc w:val="both"/>
      </w:pPr>
      <w:r>
        <w:t>Нозологические единицы</w:t>
      </w:r>
    </w:p>
    <w:p w:rsidR="006B7D41" w:rsidRDefault="006B7D41">
      <w:pPr>
        <w:pStyle w:val="ConsPlusNormal"/>
        <w:jc w:val="both"/>
      </w:pPr>
    </w:p>
    <w:p w:rsidR="006B7D41" w:rsidRDefault="006B7D41">
      <w:pPr>
        <w:sectPr w:rsidR="006B7D41" w:rsidSect="00826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8285"/>
      </w:tblGrid>
      <w:tr w:rsidR="006B7D41">
        <w:tc>
          <w:tcPr>
            <w:tcW w:w="1322" w:type="dxa"/>
          </w:tcPr>
          <w:p w:rsidR="006B7D41" w:rsidRDefault="006B7D41">
            <w:pPr>
              <w:pStyle w:val="ConsPlusNormal"/>
            </w:pPr>
            <w:r>
              <w:lastRenderedPageBreak/>
              <w:t>F10.2</w:t>
            </w:r>
          </w:p>
        </w:tc>
        <w:tc>
          <w:tcPr>
            <w:tcW w:w="8285" w:type="dxa"/>
          </w:tcPr>
          <w:p w:rsidR="006B7D41" w:rsidRDefault="006B7D41">
            <w:pPr>
              <w:pStyle w:val="ConsPlusNormal"/>
            </w:pPr>
            <w:r>
              <w:t>Синдром зависимости, вызванный употреблением алкоголя</w:t>
            </w:r>
          </w:p>
        </w:tc>
      </w:tr>
      <w:tr w:rsidR="006B7D41">
        <w:tc>
          <w:tcPr>
            <w:tcW w:w="1322" w:type="dxa"/>
          </w:tcPr>
          <w:p w:rsidR="006B7D41" w:rsidRDefault="006B7D41">
            <w:pPr>
              <w:pStyle w:val="ConsPlusNormal"/>
            </w:pPr>
            <w:r>
              <w:t>F11.2</w:t>
            </w:r>
          </w:p>
        </w:tc>
        <w:tc>
          <w:tcPr>
            <w:tcW w:w="8285" w:type="dxa"/>
          </w:tcPr>
          <w:p w:rsidR="006B7D41" w:rsidRDefault="006B7D41">
            <w:pPr>
              <w:pStyle w:val="ConsPlusNormal"/>
            </w:pPr>
            <w:r>
              <w:t>Синдром зависимости, вызванный употреблением опиоидов</w:t>
            </w:r>
          </w:p>
        </w:tc>
      </w:tr>
      <w:tr w:rsidR="006B7D41">
        <w:tc>
          <w:tcPr>
            <w:tcW w:w="1322" w:type="dxa"/>
          </w:tcPr>
          <w:p w:rsidR="006B7D41" w:rsidRDefault="006B7D41">
            <w:pPr>
              <w:pStyle w:val="ConsPlusNormal"/>
            </w:pPr>
            <w:r>
              <w:t>F12.2</w:t>
            </w:r>
          </w:p>
        </w:tc>
        <w:tc>
          <w:tcPr>
            <w:tcW w:w="8285" w:type="dxa"/>
          </w:tcPr>
          <w:p w:rsidR="006B7D41" w:rsidRDefault="006B7D41">
            <w:pPr>
              <w:pStyle w:val="ConsPlusNormal"/>
            </w:pPr>
            <w:r>
              <w:t>Синдром зависимости, вызванный употреблением каннабиоидов</w:t>
            </w:r>
          </w:p>
        </w:tc>
      </w:tr>
      <w:tr w:rsidR="006B7D41">
        <w:tc>
          <w:tcPr>
            <w:tcW w:w="1322" w:type="dxa"/>
          </w:tcPr>
          <w:p w:rsidR="006B7D41" w:rsidRDefault="006B7D41">
            <w:pPr>
              <w:pStyle w:val="ConsPlusNormal"/>
            </w:pPr>
            <w:r>
              <w:t>F13.2</w:t>
            </w:r>
          </w:p>
        </w:tc>
        <w:tc>
          <w:tcPr>
            <w:tcW w:w="8285" w:type="dxa"/>
          </w:tcPr>
          <w:p w:rsidR="006B7D41" w:rsidRDefault="006B7D41">
            <w:pPr>
              <w:pStyle w:val="ConsPlusNormal"/>
            </w:pPr>
            <w:r>
              <w:t>Синдром зависимости, вызванный употреблением седативных или снотворных веществ</w:t>
            </w:r>
          </w:p>
        </w:tc>
      </w:tr>
      <w:tr w:rsidR="006B7D41">
        <w:tc>
          <w:tcPr>
            <w:tcW w:w="1322" w:type="dxa"/>
          </w:tcPr>
          <w:p w:rsidR="006B7D41" w:rsidRDefault="006B7D41">
            <w:pPr>
              <w:pStyle w:val="ConsPlusNormal"/>
            </w:pPr>
            <w:r>
              <w:t>F14.2</w:t>
            </w:r>
          </w:p>
        </w:tc>
        <w:tc>
          <w:tcPr>
            <w:tcW w:w="8285" w:type="dxa"/>
          </w:tcPr>
          <w:p w:rsidR="006B7D41" w:rsidRDefault="006B7D41">
            <w:pPr>
              <w:pStyle w:val="ConsPlusNormal"/>
            </w:pPr>
            <w:r>
              <w:t>Синдром зависимости, вызванный употреблением кокаина</w:t>
            </w:r>
          </w:p>
        </w:tc>
      </w:tr>
      <w:tr w:rsidR="006B7D41">
        <w:tc>
          <w:tcPr>
            <w:tcW w:w="1322" w:type="dxa"/>
          </w:tcPr>
          <w:p w:rsidR="006B7D41" w:rsidRDefault="006B7D41">
            <w:pPr>
              <w:pStyle w:val="ConsPlusNormal"/>
            </w:pPr>
            <w:r>
              <w:t>F15.2</w:t>
            </w:r>
          </w:p>
        </w:tc>
        <w:tc>
          <w:tcPr>
            <w:tcW w:w="8285" w:type="dxa"/>
          </w:tcPr>
          <w:p w:rsidR="006B7D41" w:rsidRDefault="006B7D41">
            <w:pPr>
              <w:pStyle w:val="ConsPlusNormal"/>
            </w:pPr>
            <w:r>
              <w:t>Синдром зависимости, вызванный употреблением других стимуляторов, включая кофеин</w:t>
            </w:r>
          </w:p>
        </w:tc>
      </w:tr>
      <w:tr w:rsidR="006B7D41">
        <w:tc>
          <w:tcPr>
            <w:tcW w:w="1322" w:type="dxa"/>
          </w:tcPr>
          <w:p w:rsidR="006B7D41" w:rsidRDefault="006B7D41">
            <w:pPr>
              <w:pStyle w:val="ConsPlusNormal"/>
            </w:pPr>
            <w:r>
              <w:t>F16.2</w:t>
            </w:r>
          </w:p>
        </w:tc>
        <w:tc>
          <w:tcPr>
            <w:tcW w:w="8285" w:type="dxa"/>
          </w:tcPr>
          <w:p w:rsidR="006B7D41" w:rsidRDefault="006B7D41">
            <w:pPr>
              <w:pStyle w:val="ConsPlusNormal"/>
            </w:pPr>
            <w:r>
              <w:t>Синдром зависимости, вызванный употреблением галлюциногенов</w:t>
            </w:r>
          </w:p>
        </w:tc>
      </w:tr>
      <w:tr w:rsidR="006B7D41">
        <w:tc>
          <w:tcPr>
            <w:tcW w:w="1322" w:type="dxa"/>
          </w:tcPr>
          <w:p w:rsidR="006B7D41" w:rsidRDefault="006B7D41">
            <w:pPr>
              <w:pStyle w:val="ConsPlusNormal"/>
            </w:pPr>
            <w:r>
              <w:t>F18.2</w:t>
            </w:r>
          </w:p>
        </w:tc>
        <w:tc>
          <w:tcPr>
            <w:tcW w:w="8285" w:type="dxa"/>
          </w:tcPr>
          <w:p w:rsidR="006B7D41" w:rsidRDefault="006B7D41">
            <w:pPr>
              <w:pStyle w:val="ConsPlusNormal"/>
            </w:pPr>
            <w:r>
              <w:t>Синдром зависимости, вызванный употреблением летучих растворителей</w:t>
            </w:r>
          </w:p>
        </w:tc>
      </w:tr>
      <w:tr w:rsidR="006B7D41">
        <w:tc>
          <w:tcPr>
            <w:tcW w:w="1322" w:type="dxa"/>
          </w:tcPr>
          <w:p w:rsidR="006B7D41" w:rsidRDefault="006B7D41">
            <w:pPr>
              <w:pStyle w:val="ConsPlusNormal"/>
            </w:pPr>
            <w:r>
              <w:t>F19.2</w:t>
            </w:r>
          </w:p>
        </w:tc>
        <w:tc>
          <w:tcPr>
            <w:tcW w:w="8285" w:type="dxa"/>
          </w:tcPr>
          <w:p w:rsidR="006B7D41" w:rsidRDefault="006B7D41">
            <w:pPr>
              <w:pStyle w:val="ConsPlusNormal"/>
            </w:pPr>
            <w:r>
              <w:t>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</w:tr>
    </w:tbl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both"/>
        <w:outlineLvl w:val="2"/>
      </w:pPr>
      <w:r>
        <w:t>1.1. Прием (осмотр, консультация) врача-специалиста</w:t>
      </w:r>
    </w:p>
    <w:p w:rsidR="006B7D41" w:rsidRDefault="006B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481"/>
        <w:gridCol w:w="1814"/>
        <w:gridCol w:w="1644"/>
      </w:tblGrid>
      <w:tr w:rsidR="006B7D41">
        <w:tc>
          <w:tcPr>
            <w:tcW w:w="1701" w:type="dxa"/>
          </w:tcPr>
          <w:p w:rsidR="006B7D41" w:rsidRDefault="006B7D41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12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B01.003.001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B01.008.001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</w:t>
            </w:r>
            <w:r>
              <w:lastRenderedPageBreak/>
              <w:t>дерматовенеролога первичный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lastRenderedPageBreak/>
              <w:t>B01.023.001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B01.035.001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B01.036.001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B01.047.001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9640" w:type="dxa"/>
            <w:gridSpan w:val="4"/>
          </w:tcPr>
          <w:p w:rsidR="006B7D41" w:rsidRDefault="006B7D41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A09.05.044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Исследование уровня гамма-глютамилтрансферазы в крови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A09.28.056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Исследование уровня психоактивных веществ в моче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A12.06.011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Проведение реакции Вассермана (RW)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A26.06.036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Определение антигена к вирусу гепатита B (HbsAg Hepatitis B virus) в крови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A26.06.041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A26.06.048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B03.016.003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 xml:space="preserve">Общий (клинический) анализ крови </w:t>
            </w:r>
            <w:r>
              <w:lastRenderedPageBreak/>
              <w:t>развернутый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lastRenderedPageBreak/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lastRenderedPageBreak/>
              <w:t>B03.016.004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B03.016.006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9640" w:type="dxa"/>
            <w:gridSpan w:val="4"/>
          </w:tcPr>
          <w:p w:rsidR="006B7D41" w:rsidRDefault="006B7D41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A04.16.001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A04.23.002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Эхоэнцефалография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A05.10.004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A05.10.006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A05.23.001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Электроэнцефалография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A06.03.005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A06.09.006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A06.09.007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A06.30.002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9640" w:type="dxa"/>
            <w:gridSpan w:val="4"/>
          </w:tcPr>
          <w:p w:rsidR="006B7D41" w:rsidRDefault="006B7D41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  <w:tr w:rsidR="006B7D41">
        <w:tc>
          <w:tcPr>
            <w:tcW w:w="9640" w:type="dxa"/>
            <w:gridSpan w:val="4"/>
          </w:tcPr>
          <w:p w:rsidR="006B7D41" w:rsidRDefault="006B7D41">
            <w:pPr>
              <w:pStyle w:val="ConsPlusNormal"/>
              <w:outlineLvl w:val="1"/>
            </w:pPr>
            <w:r>
              <w:t>2. Медицинские услуги для лечения заболевания, состояния и контроля за лечением</w:t>
            </w:r>
          </w:p>
        </w:tc>
      </w:tr>
      <w:tr w:rsidR="006B7D41">
        <w:tc>
          <w:tcPr>
            <w:tcW w:w="9640" w:type="dxa"/>
            <w:gridSpan w:val="4"/>
          </w:tcPr>
          <w:p w:rsidR="006B7D41" w:rsidRDefault="006B7D41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lastRenderedPageBreak/>
              <w:t>B01.001.001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B01.001.002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B01.003.002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B01.003.003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6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B01.008.002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B01.014.001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B01.014.002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B01.023.002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B01.028.001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B01.028.002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B01.034.001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B01.034.002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lastRenderedPageBreak/>
              <w:t>B01.035.002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B01.036.005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21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B01.047.002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B01.054.001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Осмотр (консультация) врача-физиотерапевта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B02.069.001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B02.069.002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9640" w:type="dxa"/>
            <w:gridSpan w:val="4"/>
          </w:tcPr>
          <w:p w:rsidR="006B7D41" w:rsidRDefault="006B7D41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B02.003.001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6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B02.003.002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6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B02.003.003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6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B02.003.004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3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lastRenderedPageBreak/>
              <w:t>B02.036.001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21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B03.003.005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6</w:t>
            </w:r>
          </w:p>
        </w:tc>
      </w:tr>
      <w:tr w:rsidR="006B7D41">
        <w:tc>
          <w:tcPr>
            <w:tcW w:w="9640" w:type="dxa"/>
            <w:gridSpan w:val="4"/>
          </w:tcPr>
          <w:p w:rsidR="006B7D41" w:rsidRDefault="006B7D41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A09.05.044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Исследование уровня гамма-глютамилтрансферазы в крови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A09.28.056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Исследование уровня психоактивных веществ в моче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B03.016.003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B03.016.004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B03.016.006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9640" w:type="dxa"/>
            <w:gridSpan w:val="4"/>
          </w:tcPr>
          <w:p w:rsidR="006B7D41" w:rsidRDefault="006B7D41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A05.10.004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A05.10.006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9640" w:type="dxa"/>
            <w:gridSpan w:val="4"/>
          </w:tcPr>
          <w:p w:rsidR="006B7D41" w:rsidRDefault="006B7D41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  <w:tr w:rsidR="006B7D41">
        <w:tc>
          <w:tcPr>
            <w:tcW w:w="9640" w:type="dxa"/>
            <w:gridSpan w:val="4"/>
          </w:tcPr>
          <w:p w:rsidR="006B7D41" w:rsidRDefault="006B7D41">
            <w:pPr>
              <w:pStyle w:val="ConsPlusNormal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lastRenderedPageBreak/>
              <w:t>B01.003.004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6</w:t>
            </w:r>
          </w:p>
        </w:tc>
      </w:tr>
      <w:tr w:rsidR="006B7D41">
        <w:tc>
          <w:tcPr>
            <w:tcW w:w="9640" w:type="dxa"/>
            <w:gridSpan w:val="4"/>
          </w:tcPr>
          <w:p w:rsidR="006B7D41" w:rsidRDefault="006B7D41">
            <w:pPr>
              <w:pStyle w:val="ConsPlusNormal"/>
              <w:outlineLvl w:val="2"/>
            </w:pPr>
            <w:r>
              <w:t>2.7. Немедикаментозные методы профилактики, лечения и медицинской реабилитации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A13.29.004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Терапия средой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A13.29.005.001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Арттерапия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3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A13.29.006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3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A13.29.006.001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Индивидуальное психологическое консультирование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A13.29.006.002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Групповое психологическое консультирование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A13.29.006.003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Семейное психологическое консультирование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A13.29.007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2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A13.29.007.001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Индивидуальная психологическая коррекция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A13.29.007.002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Групповая психологическая коррекция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A13.29.008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Психотерапия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4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A13.29.011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Социально-реабилитационная работа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3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A13.30.003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Аутогенная тренировка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2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A17.23.001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7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A17.23.002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 xml:space="preserve">Дарсонвализация местная при заболеваниях </w:t>
            </w:r>
            <w:r>
              <w:lastRenderedPageBreak/>
              <w:t>центральной нервной системы и головного мозга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7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lastRenderedPageBreak/>
              <w:t>A17.24.002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Гальванотерапия при заболеваниях периферической нервной системы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7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A17.24.003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7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A17.24.004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7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A17.24.005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7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A17.29.002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Электросон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7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A17.30.017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7</w:t>
            </w:r>
          </w:p>
        </w:tc>
      </w:tr>
      <w:tr w:rsidR="006B7D41">
        <w:tc>
          <w:tcPr>
            <w:tcW w:w="1701" w:type="dxa"/>
          </w:tcPr>
          <w:p w:rsidR="006B7D41" w:rsidRDefault="006B7D41">
            <w:pPr>
              <w:pStyle w:val="ConsPlusNormal"/>
            </w:pPr>
            <w:r>
              <w:t>A17.30.019</w:t>
            </w:r>
          </w:p>
        </w:tc>
        <w:tc>
          <w:tcPr>
            <w:tcW w:w="4481" w:type="dxa"/>
          </w:tcPr>
          <w:p w:rsidR="006B7D41" w:rsidRDefault="006B7D41">
            <w:pPr>
              <w:pStyle w:val="ConsPlusNormal"/>
            </w:pPr>
            <w:r>
              <w:t>Воздействие переменным магнитным полем (ПеМП)</w:t>
            </w:r>
          </w:p>
        </w:tc>
        <w:tc>
          <w:tcPr>
            <w:tcW w:w="1814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44" w:type="dxa"/>
          </w:tcPr>
          <w:p w:rsidR="006B7D41" w:rsidRDefault="006B7D41">
            <w:pPr>
              <w:pStyle w:val="ConsPlusNormal"/>
              <w:jc w:val="center"/>
            </w:pPr>
            <w:r>
              <w:t>7</w:t>
            </w:r>
          </w:p>
        </w:tc>
      </w:tr>
    </w:tbl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B7D41" w:rsidRDefault="006B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215"/>
        <w:gridCol w:w="1980"/>
        <w:gridCol w:w="1260"/>
        <w:gridCol w:w="900"/>
        <w:gridCol w:w="1080"/>
        <w:gridCol w:w="1260"/>
      </w:tblGrid>
      <w:tr w:rsidR="006B7D41">
        <w:tc>
          <w:tcPr>
            <w:tcW w:w="907" w:type="dxa"/>
          </w:tcPr>
          <w:p w:rsidR="006B7D41" w:rsidRDefault="006B7D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26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 xml:space="preserve">ССД </w:t>
            </w:r>
            <w:hyperlink w:anchor="P12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 xml:space="preserve">СКД </w:t>
            </w:r>
            <w:hyperlink w:anchor="P127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lastRenderedPageBreak/>
              <w:t>A05BA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Глицирризиновая кислота + Фосфолипиды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260/140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5200/2800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Орнитин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420 000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Ремаксол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A11DA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Витамин B1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Кокарбоксилаза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1400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Тиамин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3 000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A11GA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3 500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A11HA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Пиридоксин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3 000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Рибофлавин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300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A12CX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20 000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lastRenderedPageBreak/>
              <w:t>A16AA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Адеметионин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11 200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Глутаминовая кислота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63 000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A16AX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12 600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B05BA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Аминокислоты для парентерального питания + Прочие препараты (Жировые эмульсии для парентерального питания + Декстроза + Минералы)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B05BB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5 600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B05XA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Магния сульфат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25 000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C01EB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Калия и магния оротат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20 000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D08AX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Этанол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L03AX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Пирогенал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1 500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N03AA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Фенобарбитал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N03AF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карбоксамида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Карбамазепин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12 600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N03AG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31 500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Гамма-аминомасляная кислота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3 750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75 000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N04AA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Бипериден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70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Тригексифенидил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14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N04BB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Амантадин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4 200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N05AA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Левомепромазин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700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N05AB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Перфеназин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420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Трифлуоперазин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420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N05AC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Перициазин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630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Тиоридазин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4 200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N05AD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Галоперидол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210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N05AF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Зуклопентиксол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1 575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Флупентиксол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63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Хлорпротиксен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2 100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N05AH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Кветиапин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8 400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N05AL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Бензамиды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Сульпирид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6 300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Тиаприд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6 300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N05AX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 xml:space="preserve">Другие </w:t>
            </w:r>
            <w:r>
              <w:lastRenderedPageBreak/>
              <w:t>антипсихотические средства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Рисперидон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42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N05BA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Лоразепам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N05BB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Гидроксизин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N05BE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Производные азаспиродекандиона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Буспирон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N05BX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Другие анксиолитики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Аминофенилмасляная кислота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21 000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N05CF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Золпидем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50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Зопиклон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75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lastRenderedPageBreak/>
              <w:t>N06AA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Амитриптилин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1 575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Имипрамин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4 200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Кломипрамин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1 575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Мапротилин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3 150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N06AB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Пароксетин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420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Сертралин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4 200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Флувоксамин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2 100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Флуоксетин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420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Циталопрам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420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Эсциталопрам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210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N06AX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Бупропион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3 000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Венлафаксин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3 150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Миансерин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1 260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Милнаципран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2 100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Миртазапин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630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Пипофезин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4 200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Пирлиндол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8 400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Тразодон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6 300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N06BC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Кофеин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5 000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N06BX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2 100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Винпоцетин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630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Глицин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12 600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63 000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 xml:space="preserve">Никотиноил гамма-аминомасляная </w:t>
            </w:r>
            <w:r>
              <w:lastRenderedPageBreak/>
              <w:t>кислота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2 100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Пирацетам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25 200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N07BB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Дисульфирам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9 450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Метадоксин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18 900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Налтрексон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1 050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Налтрексон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380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N07XX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6 300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P01AB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Метронидазол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31 500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V03AA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Цианамид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1 512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lastRenderedPageBreak/>
              <w:t>V03AB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Антидоты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Налоксон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10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Флумазенил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  <w:r>
              <w:t>V07AB</w:t>
            </w: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08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</w:tr>
      <w:tr w:rsidR="006B7D41">
        <w:tc>
          <w:tcPr>
            <w:tcW w:w="907" w:type="dxa"/>
          </w:tcPr>
          <w:p w:rsidR="006B7D41" w:rsidRDefault="006B7D41">
            <w:pPr>
              <w:pStyle w:val="ConsPlusNormal"/>
            </w:pPr>
          </w:p>
        </w:tc>
        <w:tc>
          <w:tcPr>
            <w:tcW w:w="2215" w:type="dxa"/>
          </w:tcPr>
          <w:p w:rsidR="006B7D41" w:rsidRDefault="006B7D41">
            <w:pPr>
              <w:pStyle w:val="ConsPlusNormal"/>
            </w:pPr>
          </w:p>
        </w:tc>
        <w:tc>
          <w:tcPr>
            <w:tcW w:w="1980" w:type="dxa"/>
          </w:tcPr>
          <w:p w:rsidR="006B7D41" w:rsidRDefault="006B7D4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</w:pPr>
          </w:p>
        </w:tc>
        <w:tc>
          <w:tcPr>
            <w:tcW w:w="900" w:type="dxa"/>
          </w:tcPr>
          <w:p w:rsidR="006B7D41" w:rsidRDefault="006B7D4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80" w:type="dxa"/>
          </w:tcPr>
          <w:p w:rsidR="006B7D41" w:rsidRDefault="006B7D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6B7D41" w:rsidRDefault="006B7D41">
            <w:pPr>
              <w:pStyle w:val="ConsPlusNormal"/>
              <w:jc w:val="center"/>
            </w:pPr>
            <w:r>
              <w:t>100</w:t>
            </w:r>
          </w:p>
        </w:tc>
      </w:tr>
    </w:tbl>
    <w:p w:rsidR="006B7D41" w:rsidRDefault="006B7D41">
      <w:pPr>
        <w:sectPr w:rsidR="006B7D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6B7D41" w:rsidRDefault="006B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855"/>
        <w:gridCol w:w="1495"/>
      </w:tblGrid>
      <w:tr w:rsidR="006B7D41">
        <w:tc>
          <w:tcPr>
            <w:tcW w:w="4252" w:type="dxa"/>
          </w:tcPr>
          <w:p w:rsidR="006B7D41" w:rsidRDefault="006B7D41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3855" w:type="dxa"/>
          </w:tcPr>
          <w:p w:rsidR="006B7D41" w:rsidRDefault="006B7D41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95" w:type="dxa"/>
          </w:tcPr>
          <w:p w:rsidR="006B7D41" w:rsidRDefault="006B7D41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6B7D41">
        <w:tc>
          <w:tcPr>
            <w:tcW w:w="4252" w:type="dxa"/>
          </w:tcPr>
          <w:p w:rsidR="006B7D41" w:rsidRDefault="006B7D41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3855" w:type="dxa"/>
          </w:tcPr>
          <w:p w:rsidR="006B7D41" w:rsidRDefault="006B7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5" w:type="dxa"/>
          </w:tcPr>
          <w:p w:rsidR="006B7D41" w:rsidRDefault="006B7D41">
            <w:pPr>
              <w:pStyle w:val="ConsPlusNormal"/>
              <w:jc w:val="center"/>
            </w:pPr>
            <w:r>
              <w:t>21</w:t>
            </w:r>
          </w:p>
        </w:tc>
      </w:tr>
    </w:tbl>
    <w:p w:rsidR="006B7D41" w:rsidRDefault="006B7D41">
      <w:pPr>
        <w:sectPr w:rsidR="006B7D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ind w:firstLine="540"/>
        <w:jc w:val="both"/>
      </w:pPr>
      <w:r>
        <w:t>--------------------------------</w:t>
      </w:r>
    </w:p>
    <w:p w:rsidR="006B7D41" w:rsidRDefault="006B7D41">
      <w:pPr>
        <w:pStyle w:val="ConsPlusNormal"/>
        <w:spacing w:before="220"/>
        <w:ind w:firstLine="540"/>
        <w:jc w:val="both"/>
      </w:pPr>
      <w:bookmarkStart w:id="1" w:name="P1266"/>
      <w:bookmarkEnd w:id="1"/>
      <w:r>
        <w:t xml:space="preserve">&lt;1&gt;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6B7D41" w:rsidRDefault="006B7D41">
      <w:pPr>
        <w:pStyle w:val="ConsPlusNormal"/>
        <w:spacing w:before="220"/>
        <w:ind w:firstLine="540"/>
        <w:jc w:val="both"/>
      </w:pPr>
      <w:bookmarkStart w:id="2" w:name="P1267"/>
      <w:bookmarkEnd w:id="2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B7D41" w:rsidRDefault="006B7D41">
      <w:pPr>
        <w:pStyle w:val="ConsPlusNormal"/>
        <w:spacing w:before="220"/>
        <w:ind w:firstLine="540"/>
        <w:jc w:val="both"/>
      </w:pPr>
      <w:bookmarkStart w:id="3" w:name="P1268"/>
      <w:bookmarkEnd w:id="3"/>
      <w:r>
        <w:t>&lt;3&gt;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B7D41" w:rsidRDefault="006B7D41">
      <w:pPr>
        <w:pStyle w:val="ConsPlusNormal"/>
        <w:spacing w:before="220"/>
        <w:ind w:firstLine="540"/>
        <w:jc w:val="both"/>
      </w:pPr>
      <w:bookmarkStart w:id="4" w:name="P1269"/>
      <w:bookmarkEnd w:id="4"/>
      <w:r>
        <w:t>&lt;4&gt; Средняя суточная доза.</w:t>
      </w:r>
    </w:p>
    <w:p w:rsidR="006B7D41" w:rsidRDefault="006B7D41">
      <w:pPr>
        <w:pStyle w:val="ConsPlusNormal"/>
        <w:spacing w:before="220"/>
        <w:ind w:firstLine="540"/>
        <w:jc w:val="both"/>
      </w:pPr>
      <w:bookmarkStart w:id="5" w:name="P1270"/>
      <w:bookmarkEnd w:id="5"/>
      <w:r>
        <w:t>&lt;5&gt; Средняя курсовая доза.</w:t>
      </w: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ind w:firstLine="540"/>
        <w:jc w:val="both"/>
      </w:pPr>
      <w:r>
        <w:t>Примечания:</w:t>
      </w:r>
    </w:p>
    <w:p w:rsidR="006B7D41" w:rsidRDefault="006B7D41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B7D41" w:rsidRDefault="006B7D41">
      <w:pPr>
        <w:pStyle w:val="ConsPlusNormal"/>
        <w:spacing w:before="22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4397).</w:t>
      </w: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jc w:val="both"/>
      </w:pPr>
    </w:p>
    <w:p w:rsidR="006B7D41" w:rsidRDefault="006B7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F3B" w:rsidRDefault="00584F3B"/>
    <w:sectPr w:rsidR="00584F3B" w:rsidSect="003169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B7D41"/>
    <w:rsid w:val="00584F3B"/>
    <w:rsid w:val="006B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7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7D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0C2F62E533ACF140FDD393C4E34577DFF98BBC339818448B20F1590653087B65411D44BD5C02A1F4C48LDX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10C2F62E533ACF140FDD393C4E34577DFF98BBC339818448B20F1590653087B65411D44BD5C02A1F4C48LDX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0C2F62E533ACF140FC2263A4E34577DF291BECB6CD68619E7011098356A97B21D45DC54D0DB3418524BD41FL1X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10C2F62E533ACF140FC2263A4E34577FF798BCCF69D68619E7011098356A97A01D1DD250D3CE604C081CD91F151001A5F185FC61L9XF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10C2F62E533ACF140FC2263A4E34577FF798BCCF69D68619E7011098356A97A01D1DD055D5C1351F471D855A450300A5F187F97E94B1ACL9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2639</Words>
  <Characters>15047</Characters>
  <Application>Microsoft Office Word</Application>
  <DocSecurity>0</DocSecurity>
  <Lines>125</Lines>
  <Paragraphs>35</Paragraphs>
  <ScaleCrop>false</ScaleCrop>
  <Company>Microsoft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2019-05-15T08:23:00Z</dcterms:created>
  <dcterms:modified xsi:type="dcterms:W3CDTF">2019-05-15T08:23:00Z</dcterms:modified>
</cp:coreProperties>
</file>